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7E" w:rsidRP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МЕРЫ ПОЖАРНОЙ БЕЗОПАСНОСТИ В ОСЕННЕ-ЗИМНИЙ ПЕРИОД</w:t>
      </w:r>
    </w:p>
    <w:p w:rsidR="00AD297E" w:rsidRDefault="00AD297E" w:rsidP="00AD297E">
      <w:pPr>
        <w:pStyle w:val="a3"/>
        <w:ind w:firstLine="709"/>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С приходом холодов наступает и осенне-зимний пожароопасный период. Статистика показывает, что наибольшее число пожаров в это время происходит в жилом секторе. Основной причиной происходящих в жилье в этот период пожаров является человеческий фактор.</w:t>
      </w:r>
    </w:p>
    <w:p w:rsid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Администрация городского округа Верх-Нейвинский</w:t>
      </w:r>
      <w:r>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с</w:t>
      </w:r>
      <w:r>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наступлением пожароопасного периода просит жителей области соблюдать меры пожарной безопасности</w:t>
      </w:r>
      <w:r>
        <w:rPr>
          <w:rFonts w:ascii="Liberation Serif" w:hAnsi="Liberation Serif"/>
          <w:color w:val="333333"/>
          <w:sz w:val="28"/>
          <w:szCs w:val="28"/>
          <w:lang w:eastAsia="ru-RU"/>
        </w:rPr>
        <w:t>:</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отремонтируйте электропроводку, неисправные выключатели, розетки;</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отопительные электрические приборы, плиты содержите в исправном состоянии, подальше от штор и мебели на несгораемых подставках;</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не допускайте включения в одну сеть электроприборов повышенной мощности, это приводит к перегрузке в электросети;</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не применяйте самодельные электронагревательные приборы;</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перед уходом из дома проверяйте выключение газового и электрического оборудования;</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не оставляйте детей без присмотра;</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курите в строго отведенных местах;</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своевременно ремонтируйте отопительные печи;</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очистите дымоходы от сажи;</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заделайте трещины в кладке печи и дымовой трубе глиняно-песчаным раствором, оштукатурьте и побелите;</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на полу перед топочной дверкой прибейте металлический лист размером 50×70 см;</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не допускайте перекала отопительной печи;</w:t>
      </w:r>
    </w:p>
    <w:p w:rsidR="00AD297E" w:rsidRPr="00AD297E" w:rsidRDefault="00AD297E" w:rsidP="00AD297E">
      <w:pPr>
        <w:pStyle w:val="a3"/>
        <w:ind w:firstLine="709"/>
        <w:jc w:val="both"/>
        <w:rPr>
          <w:rFonts w:ascii="Liberation Serif" w:hAnsi="Liberation Serif"/>
          <w:sz w:val="28"/>
          <w:szCs w:val="28"/>
          <w:lang w:eastAsia="ru-RU"/>
        </w:rPr>
      </w:pPr>
      <w:r w:rsidRPr="00AD297E">
        <w:rPr>
          <w:rFonts w:ascii="Liberation Serif" w:hAnsi="Liberation Serif"/>
          <w:sz w:val="28"/>
          <w:szCs w:val="28"/>
          <w:lang w:eastAsia="ru-RU"/>
        </w:rPr>
        <w:t>- не растапливайте печь легко воспламеняющимися жидкостями.</w:t>
      </w:r>
    </w:p>
    <w:p w:rsidR="00AD297E" w:rsidRPr="00AD297E" w:rsidRDefault="00AD297E" w:rsidP="00AD297E">
      <w:pPr>
        <w:pStyle w:val="a3"/>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 </w:t>
      </w:r>
    </w:p>
    <w:p w:rsid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 xml:space="preserve">ПАМЯТКА </w:t>
      </w:r>
    </w:p>
    <w:p w:rsidR="00AD297E" w:rsidRP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ПО ПОЖАРНОЙ БЕЗОПАСНОСТИ В ОСЕННЕ-ЗИМНИЙ ПОЖАРООПАСНЫЙ ПЕРИОД</w:t>
      </w:r>
    </w:p>
    <w:p w:rsidR="00AD297E" w:rsidRDefault="00AD297E" w:rsidP="00AD297E">
      <w:pPr>
        <w:pStyle w:val="a3"/>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AD297E" w:rsidRDefault="00AD297E" w:rsidP="00AD297E">
      <w:pPr>
        <w:pStyle w:val="a3"/>
        <w:jc w:val="both"/>
        <w:rPr>
          <w:rFonts w:ascii="Liberation Serif" w:hAnsi="Liberation Serif"/>
          <w:b/>
          <w:bCs/>
          <w:color w:val="333333"/>
          <w:sz w:val="28"/>
          <w:szCs w:val="28"/>
          <w:lang w:eastAsia="ru-RU"/>
        </w:rPr>
      </w:pPr>
    </w:p>
    <w:p w:rsidR="005E4E80" w:rsidRDefault="005E4E80" w:rsidP="00AD297E">
      <w:pPr>
        <w:pStyle w:val="a3"/>
        <w:jc w:val="center"/>
        <w:rPr>
          <w:rFonts w:ascii="Liberation Serif" w:hAnsi="Liberation Serif"/>
          <w:b/>
          <w:color w:val="FF0000"/>
          <w:sz w:val="28"/>
          <w:szCs w:val="28"/>
          <w:lang w:eastAsia="ru-RU"/>
        </w:rPr>
      </w:pPr>
    </w:p>
    <w:p w:rsidR="005E4E80" w:rsidRDefault="005E4E80" w:rsidP="00AD297E">
      <w:pPr>
        <w:pStyle w:val="a3"/>
        <w:jc w:val="center"/>
        <w:rPr>
          <w:rFonts w:ascii="Liberation Serif" w:hAnsi="Liberation Serif"/>
          <w:b/>
          <w:color w:val="FF0000"/>
          <w:sz w:val="28"/>
          <w:szCs w:val="28"/>
          <w:lang w:eastAsia="ru-RU"/>
        </w:rPr>
      </w:pPr>
    </w:p>
    <w:p w:rsidR="005E4E80" w:rsidRDefault="005E4E80" w:rsidP="00AD297E">
      <w:pPr>
        <w:pStyle w:val="a3"/>
        <w:jc w:val="center"/>
        <w:rPr>
          <w:rFonts w:ascii="Liberation Serif" w:hAnsi="Liberation Serif"/>
          <w:b/>
          <w:color w:val="FF0000"/>
          <w:sz w:val="28"/>
          <w:szCs w:val="28"/>
          <w:lang w:eastAsia="ru-RU"/>
        </w:rPr>
      </w:pPr>
    </w:p>
    <w:p w:rsidR="005E4E80" w:rsidRDefault="005E4E80" w:rsidP="00AD297E">
      <w:pPr>
        <w:pStyle w:val="a3"/>
        <w:jc w:val="center"/>
        <w:rPr>
          <w:rFonts w:ascii="Liberation Serif" w:hAnsi="Liberation Serif"/>
          <w:b/>
          <w:color w:val="FF0000"/>
          <w:sz w:val="28"/>
          <w:szCs w:val="28"/>
          <w:lang w:eastAsia="ru-RU"/>
        </w:rPr>
      </w:pPr>
    </w:p>
    <w:p w:rsidR="005E4E80" w:rsidRDefault="005E4E80" w:rsidP="00AD297E">
      <w:pPr>
        <w:pStyle w:val="a3"/>
        <w:jc w:val="center"/>
        <w:rPr>
          <w:rFonts w:ascii="Liberation Serif" w:hAnsi="Liberation Serif"/>
          <w:b/>
          <w:color w:val="FF0000"/>
          <w:sz w:val="28"/>
          <w:szCs w:val="28"/>
          <w:lang w:eastAsia="ru-RU"/>
        </w:rPr>
      </w:pPr>
    </w:p>
    <w:p w:rsidR="005E4E80" w:rsidRDefault="005E4E80" w:rsidP="00AD297E">
      <w:pPr>
        <w:pStyle w:val="a3"/>
        <w:jc w:val="center"/>
        <w:rPr>
          <w:rFonts w:ascii="Liberation Serif" w:hAnsi="Liberation Serif"/>
          <w:b/>
          <w:color w:val="FF0000"/>
          <w:sz w:val="28"/>
          <w:szCs w:val="28"/>
          <w:lang w:eastAsia="ru-RU"/>
        </w:rPr>
      </w:pPr>
    </w:p>
    <w:p w:rsidR="005E4E80"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lastRenderedPageBreak/>
        <w:t xml:space="preserve">МЕРЫ ПОЖАРНОЙ БЕЗОПАСНОСТИ </w:t>
      </w:r>
    </w:p>
    <w:p w:rsidR="00AD297E" w:rsidRP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ПРИ ЭКСПЛУАТАЦИИ ЭЛЕКТРООБОРУДОВАНИЯ</w:t>
      </w:r>
    </w:p>
    <w:p w:rsidR="00AD297E" w:rsidRDefault="00AD297E" w:rsidP="00AD297E">
      <w:pPr>
        <w:pStyle w:val="a3"/>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эксплуатации электрических приборов запрещается:</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окрашивать краской или заклеивать открытую электропроводку обоями;</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пользоваться поврежденными выключателями, розетками, патронами;</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закрывать электрические лампочки абажурами из горючих материалов.</w:t>
      </w:r>
    </w:p>
    <w:p w:rsidR="00AD297E" w:rsidRPr="00AD297E" w:rsidRDefault="00AD297E"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Pr="00AD297E">
        <w:rPr>
          <w:rFonts w:ascii="Liberation Serif" w:hAnsi="Liberation Serif"/>
          <w:color w:val="333333"/>
          <w:sz w:val="28"/>
          <w:szCs w:val="28"/>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Включенные электронагревательные приборы должны быть установлены на негорючие теплоизоляционные подставки.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AD297E" w:rsidRPr="00AD297E" w:rsidRDefault="00AD297E" w:rsidP="00AD297E">
      <w:pPr>
        <w:pStyle w:val="a3"/>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 </w:t>
      </w:r>
    </w:p>
    <w:p w:rsidR="005E4E80" w:rsidRDefault="005E4E80"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 xml:space="preserve">МЕРЫ ПОЖАРНОЙ БЕЗОПАСНОСТИ </w:t>
      </w:r>
    </w:p>
    <w:p w:rsidR="00AD297E" w:rsidRPr="00AD297E" w:rsidRDefault="005E4E80"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ПРИ ЭКСПЛУАТАЦИИ ГАЗОВОГО ОБОРУДОВАНИЯ</w:t>
      </w:r>
    </w:p>
    <w:p w:rsidR="00AD297E" w:rsidRDefault="00AD297E" w:rsidP="00AD297E">
      <w:pPr>
        <w:pStyle w:val="a3"/>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эксплуатации газового оборудования запрещается:</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пользоваться газовыми приборами малолетним детям и лицам, незнакомым с порядком его безопасной эксплуатации;</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открывать газовые краны, пока не зажжена спичка или не включен ручной запальник;</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сушить белье над газовой плитой, оно может загореться.</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AD297E" w:rsidRDefault="00AD297E" w:rsidP="00AD297E">
      <w:pPr>
        <w:pStyle w:val="a3"/>
        <w:jc w:val="both"/>
        <w:rPr>
          <w:rFonts w:ascii="Liberation Serif" w:hAnsi="Liberation Serif"/>
          <w:b/>
          <w:bCs/>
          <w:color w:val="990000"/>
          <w:sz w:val="28"/>
          <w:szCs w:val="28"/>
          <w:lang w:eastAsia="ru-RU"/>
        </w:rPr>
      </w:pPr>
    </w:p>
    <w:p w:rsidR="00AD297E" w:rsidRPr="00AD297E" w:rsidRDefault="005E4E80" w:rsidP="00AD297E">
      <w:pPr>
        <w:pStyle w:val="a3"/>
        <w:jc w:val="center"/>
        <w:rPr>
          <w:rFonts w:ascii="Liberation Serif" w:hAnsi="Liberation Serif"/>
          <w:b/>
          <w:color w:val="FF0000"/>
          <w:sz w:val="28"/>
          <w:szCs w:val="28"/>
          <w:lang w:eastAsia="ru-RU"/>
        </w:rPr>
      </w:pPr>
      <w:r>
        <w:rPr>
          <w:rFonts w:ascii="Liberation Serif" w:hAnsi="Liberation Serif"/>
          <w:b/>
          <w:color w:val="FF0000"/>
          <w:sz w:val="28"/>
          <w:szCs w:val="28"/>
          <w:lang w:eastAsia="ru-RU"/>
        </w:rPr>
        <w:t>ПЕЧНОЕ ОТОПЛЕНИЕ</w:t>
      </w:r>
    </w:p>
    <w:p w:rsidR="00AD297E" w:rsidRDefault="00AD297E" w:rsidP="00AD297E">
      <w:pPr>
        <w:pStyle w:val="a3"/>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Печи, находящиеся в доме, должны быть в исправном состоянии и безопасны в пожарном отношении.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Нужно помнить, что пожар может возникнуть в результате воздействия огня и искр через трещины и </w:t>
      </w:r>
      <w:proofErr w:type="spellStart"/>
      <w:r w:rsidRPr="00AD297E">
        <w:rPr>
          <w:rFonts w:ascii="Liberation Serif" w:hAnsi="Liberation Serif"/>
          <w:color w:val="333333"/>
          <w:sz w:val="28"/>
          <w:szCs w:val="28"/>
          <w:lang w:eastAsia="ru-RU"/>
        </w:rPr>
        <w:t>неплотности</w:t>
      </w:r>
      <w:proofErr w:type="spellEnd"/>
      <w:r w:rsidRPr="00AD297E">
        <w:rPr>
          <w:rFonts w:ascii="Liberation Serif" w:hAnsi="Liberation Serif"/>
          <w:color w:val="333333"/>
          <w:sz w:val="28"/>
          <w:szCs w:val="28"/>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эксплуатации печей следует выполнять следующие требования:</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xml:space="preserve"> перед топкой должен быть прибит </w:t>
      </w:r>
      <w:proofErr w:type="spellStart"/>
      <w:r w:rsidR="00AD297E" w:rsidRPr="00AD297E">
        <w:rPr>
          <w:rFonts w:ascii="Liberation Serif" w:hAnsi="Liberation Serif"/>
          <w:color w:val="333333"/>
          <w:sz w:val="28"/>
          <w:szCs w:val="28"/>
          <w:lang w:eastAsia="ru-RU"/>
        </w:rPr>
        <w:t>предтопочный</w:t>
      </w:r>
      <w:proofErr w:type="spellEnd"/>
      <w:r w:rsidR="00AD297E" w:rsidRPr="00AD297E">
        <w:rPr>
          <w:rFonts w:ascii="Liberation Serif" w:hAnsi="Liberation Serif"/>
          <w:color w:val="333333"/>
          <w:sz w:val="28"/>
          <w:szCs w:val="28"/>
          <w:lang w:eastAsia="ru-RU"/>
        </w:rPr>
        <w:t xml:space="preserve"> лист, из стали размером 50×70 см и толщиной не менее 2 мм, предохраняющий от возгорания случайно выпавших искр;</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располагать топливо, другие горючие вещества и материалы на </w:t>
      </w:r>
      <w:proofErr w:type="spellStart"/>
      <w:r w:rsidR="00AD297E" w:rsidRPr="00AD297E">
        <w:rPr>
          <w:rFonts w:ascii="Liberation Serif" w:hAnsi="Liberation Serif"/>
          <w:color w:val="333333"/>
          <w:sz w:val="28"/>
          <w:szCs w:val="28"/>
          <w:lang w:eastAsia="ru-RU"/>
        </w:rPr>
        <w:t>предтопочном</w:t>
      </w:r>
      <w:proofErr w:type="spellEnd"/>
      <w:r w:rsidR="00AD297E" w:rsidRPr="00AD297E">
        <w:rPr>
          <w:rFonts w:ascii="Liberation Serif" w:hAnsi="Liberation Serif"/>
          <w:color w:val="333333"/>
          <w:sz w:val="28"/>
          <w:szCs w:val="28"/>
          <w:lang w:eastAsia="ru-RU"/>
        </w:rPr>
        <w:t xml:space="preserve"> листе;</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недопустимо топить печи с открытыми дверцами;</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зола и шлак, выгребаемые из топок, должны быть пролиты водой, и удалены в специально отведенное для них безопасное место;</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дымовые трубы над сгораемыми крышами должны иметь искроуловители (металлические сетки);</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AD297E" w:rsidRDefault="00AD297E" w:rsidP="00AD297E">
      <w:pPr>
        <w:pStyle w:val="a3"/>
        <w:jc w:val="both"/>
        <w:rPr>
          <w:rFonts w:ascii="Liberation Serif" w:hAnsi="Liberation Serif"/>
          <w:color w:val="333333"/>
          <w:sz w:val="28"/>
          <w:szCs w:val="28"/>
          <w:lang w:eastAsia="ru-RU"/>
        </w:rPr>
      </w:pPr>
    </w:p>
    <w:p w:rsidR="00AD297E" w:rsidRPr="00AD297E" w:rsidRDefault="005E4E80"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ПАМЯТКА</w:t>
      </w:r>
    </w:p>
    <w:p w:rsidR="00AD297E" w:rsidRPr="00AD297E" w:rsidRDefault="005E4E80"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«ПРАВИЛА ПОЖАРНОЙ БЕЗОПАСНОСТИ В ОСЕННЕ-ЗИМНИЙ ПЕРИОД»</w:t>
      </w:r>
    </w:p>
    <w:p w:rsidR="00AD297E" w:rsidRPr="00AD297E" w:rsidRDefault="00AD297E" w:rsidP="00AD297E">
      <w:pPr>
        <w:pStyle w:val="a3"/>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 </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Необходимо строго соблюдать установленные для всех правила пожарной безопасности в быту и, прежде всего, требования пожарной безопасности при установке и эксплуатации электроприборов.</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lastRenderedPageBreak/>
        <w:t>Уходя из дома, следует выключать бытовую технику, не оставлять без присмотра включенные электроприборы, работающие в режиме ожидания. Даже поставленный на зарядку аккумулятора мобильный телефон и ноутбук могут стать причиной возгорания.</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 следует разбирать и ремонтировать электрооборудование и электротехнику самостоятельно, безопаснее доверить починку прибора специалисту.</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Пожары с наиболее тяжелыми последствиями (гибель людей и большой материальный ущерб) происходят в ночное время.</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И ещё. Напоминаем вам: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Если произошло возгорание, звоните по телефону 01, по сотовой связи 112.</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Постарайтесь как можно быстрее покинуть горящее помещение. Не теряйте времени на спасение имущества, главное </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спасти себя и других, попавших в беду.</w:t>
      </w:r>
    </w:p>
    <w:p w:rsidR="00AD297E" w:rsidRDefault="00AD297E" w:rsidP="00AD297E">
      <w:pPr>
        <w:pStyle w:val="a3"/>
        <w:ind w:firstLine="709"/>
        <w:jc w:val="both"/>
        <w:rPr>
          <w:rFonts w:ascii="Liberation Serif" w:hAnsi="Liberation Serif"/>
          <w:color w:val="333333"/>
          <w:sz w:val="28"/>
          <w:szCs w:val="28"/>
          <w:lang w:eastAsia="ru-RU"/>
        </w:rPr>
      </w:pPr>
    </w:p>
    <w:p w:rsid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 xml:space="preserve">ПАМЯТКА </w:t>
      </w:r>
    </w:p>
    <w:p w:rsidR="00AD297E" w:rsidRP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ДЛЯ ОБУЧАЮЩИХСЯ ПО СОБЛЮДЕНИЮ ПРАВИЛ ПОЖАРНОЙ БЕЗОПАСНОСТИ</w:t>
      </w:r>
    </w:p>
    <w:p w:rsidR="00AD297E" w:rsidRDefault="00AD297E" w:rsidP="00AD297E">
      <w:pPr>
        <w:pStyle w:val="a3"/>
        <w:ind w:firstLine="709"/>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Огонь</w:t>
      </w:r>
      <w:r w:rsidR="005E4E80">
        <w:rPr>
          <w:rFonts w:ascii="Liberation Serif" w:hAnsi="Liberation Serif"/>
          <w:color w:val="333333"/>
          <w:sz w:val="28"/>
          <w:szCs w:val="28"/>
          <w:lang w:eastAsia="ru-RU"/>
        </w:rPr>
        <w:t xml:space="preserve"> – </w:t>
      </w:r>
      <w:r w:rsidRPr="00AD297E">
        <w:rPr>
          <w:rFonts w:ascii="Liberation Serif" w:hAnsi="Liberation Serif"/>
          <w:color w:val="333333"/>
          <w:sz w:val="28"/>
          <w:szCs w:val="28"/>
          <w:lang w:eastAsia="ru-RU"/>
        </w:rPr>
        <w:t>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Не бойся во время пожара, старайся действовать спокойно. А что именно надо делать, подскажут наши инструкции. Главное помни: самое важное, что есть у человека, </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это его жизнь. Не рискуй ею понапрасну. Не старайся спасти вещи, книги, игрушки, даже если они тебе очень дороги. Лучше позаботься о себе и своих близких.</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1) Если ты почувствовал запах дыма или увидел огонь, сразу позвони «01».</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2) По телефону ты должен точно назвать свой адрес: улицу, дом, квартиру. Чётко произнеси свои имя и фамилию. Если сможешь, объясни, что именно горит. Постарайся говорить спокойно и не торопясь.</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3) Постарайся ответить на все вопросы оператора — как лучше подъехать к твоему дому, какой код домофона.</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4) Сообщив о пожаре, спроси у оператора, что тебе лучше делать дальше.</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5) Если рядом с тобой находятся пожилые люди или маленькие дети, помоги им покинуть опасную зону.</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7) Помни: от твоих первых действий зависит, насколько быстро будет распространяться дым и огонь по подъезду.</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ЗНАЙ: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милиции, «скорой помощи», других специальных служб) является нарушением закона и наказывается штрафом, который придётся заплатить твоим родителям.</w:t>
      </w:r>
    </w:p>
    <w:p w:rsidR="00AD297E" w:rsidRDefault="00AD297E" w:rsidP="00AD297E">
      <w:pPr>
        <w:pStyle w:val="a3"/>
        <w:jc w:val="both"/>
        <w:rPr>
          <w:rFonts w:ascii="Liberation Serif" w:hAnsi="Liberation Serif"/>
          <w:color w:val="333333"/>
          <w:sz w:val="28"/>
          <w:szCs w:val="28"/>
          <w:lang w:eastAsia="ru-RU"/>
        </w:rPr>
      </w:pPr>
    </w:p>
    <w:p w:rsid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lastRenderedPageBreak/>
        <w:t xml:space="preserve">ПАМЯТКА </w:t>
      </w:r>
    </w:p>
    <w:p w:rsidR="00AD297E" w:rsidRPr="00AD297E" w:rsidRDefault="00AD297E"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ДЛЯ РОДИТЕЛЕЙ ПО ПРАВИЛАМ ПОЖАРНОЙ БЕЗОПАСНОСТИ</w:t>
      </w:r>
    </w:p>
    <w:p w:rsidR="00AD297E" w:rsidRDefault="00AD297E" w:rsidP="00AD297E">
      <w:pPr>
        <w:pStyle w:val="a3"/>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Профилактические мероприятия по предупреждению возникновения пожара в квартире:</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 храните в доме бензин, керосин, легковоспламеняющиеся жидкости (ЛВЖ);</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приобретите хотя бы один огнетушитель;</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 оставляйте без присмотра включенные электрические и газовые плиты, чайники, утюги, приёмники, телевизоры, обогреватели;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следите за исправностью электропроводки, розеток;</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 включайте в одну розетку несколько бытовых электрических приборов (особенно большой мощности);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 разогревайте на открытом огне краски, лаки и т.п.</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Действия при пожаре в квартире:</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Сообщите о пожаре в пожарную охрану по телефонам «112», «01».</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Если нет опасности поражения электротоком, приступайте к тушению пожара водой, или используйте плотную (мокрую ткань).</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опасности поражения электротоком отключите электроэнергию.</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Горючие жидкости тушить водой нельзя (тушите песком, землёй, огнетушителем, если их нет, накройте плотной смоченной в воде тканью)</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пожаре ни в коем случае не открывайте форточки и окна.</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Если вам не удаётся своими силами ликвидировать пожар, выйдите из квартиры, закрыв за собой дверь, и немедленно сообщите о пожаре соседям и жильцам выше-ниже находящихся квартир.</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Встретьте пожарных и проведите их к месту пожара.</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Если у вас телефон, то обязательно позвоните «112», «01»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AD297E" w:rsidRDefault="00AD297E" w:rsidP="00AD297E">
      <w:pPr>
        <w:pStyle w:val="a3"/>
        <w:jc w:val="both"/>
        <w:rPr>
          <w:rFonts w:ascii="Liberation Serif" w:hAnsi="Liberation Serif"/>
          <w:b/>
          <w:bCs/>
          <w:color w:val="990000"/>
          <w:sz w:val="28"/>
          <w:szCs w:val="28"/>
          <w:lang w:eastAsia="ru-RU"/>
        </w:rPr>
      </w:pPr>
    </w:p>
    <w:p w:rsidR="00AD297E" w:rsidRPr="00AD297E" w:rsidRDefault="005E4E80" w:rsidP="00AD297E">
      <w:pPr>
        <w:pStyle w:val="a3"/>
        <w:jc w:val="center"/>
        <w:rPr>
          <w:rFonts w:ascii="Liberation Serif" w:hAnsi="Liberation Serif"/>
          <w:b/>
          <w:color w:val="FF0000"/>
          <w:sz w:val="28"/>
          <w:szCs w:val="28"/>
          <w:lang w:eastAsia="ru-RU"/>
        </w:rPr>
      </w:pPr>
      <w:r w:rsidRPr="00AD297E">
        <w:rPr>
          <w:rFonts w:ascii="Liberation Serif" w:hAnsi="Liberation Serif"/>
          <w:b/>
          <w:color w:val="FF0000"/>
          <w:sz w:val="28"/>
          <w:szCs w:val="28"/>
          <w:lang w:eastAsia="ru-RU"/>
        </w:rPr>
        <w:t>ПАМЯТКА</w:t>
      </w:r>
      <w:r w:rsidRPr="00AD297E">
        <w:rPr>
          <w:rFonts w:ascii="Liberation Serif" w:hAnsi="Liberation Serif"/>
          <w:b/>
          <w:color w:val="FF0000"/>
          <w:sz w:val="28"/>
          <w:szCs w:val="28"/>
          <w:lang w:eastAsia="ru-RU"/>
        </w:rPr>
        <w:br/>
        <w:t>ДЛЯ НАСЕЛЕНИЯ ПО СОБЛЮДЕНИЮ ПРАВИЛ</w:t>
      </w:r>
      <w:r w:rsidRPr="00AD297E">
        <w:rPr>
          <w:rFonts w:ascii="Liberation Serif" w:hAnsi="Liberation Serif"/>
          <w:b/>
          <w:color w:val="FF0000"/>
          <w:sz w:val="28"/>
          <w:szCs w:val="28"/>
          <w:lang w:eastAsia="ru-RU"/>
        </w:rPr>
        <w:br/>
        <w:t>ПОЖАРНОЙ БЕЗОПАСНОСТИ И ДЕЙСТВИЯМ В СЛУЧАЕ ВОЗНИКНОВЕНИЯ ПОЖАРА</w:t>
      </w:r>
    </w:p>
    <w:p w:rsidR="00AD297E" w:rsidRDefault="00AD297E" w:rsidP="00AD297E">
      <w:pPr>
        <w:pStyle w:val="a3"/>
        <w:jc w:val="both"/>
        <w:rPr>
          <w:rFonts w:ascii="Liberation Serif" w:hAnsi="Liberation Serif"/>
          <w:color w:val="333333"/>
          <w:sz w:val="28"/>
          <w:szCs w:val="28"/>
          <w:lang w:eastAsia="ru-RU"/>
        </w:rPr>
      </w:pP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1.</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2.</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lastRenderedPageBreak/>
        <w:t>3.</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4.</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w:t>
      </w:r>
      <w:r w:rsidR="005E4E80" w:rsidRPr="00AD297E">
        <w:rPr>
          <w:rFonts w:ascii="Liberation Serif" w:hAnsi="Liberation Serif"/>
          <w:color w:val="333333"/>
          <w:sz w:val="28"/>
          <w:szCs w:val="28"/>
          <w:lang w:eastAsia="ru-RU"/>
        </w:rPr>
        <w:t>же,</w:t>
      </w:r>
      <w:r w:rsidRPr="00AD297E">
        <w:rPr>
          <w:rFonts w:ascii="Liberation Serif" w:hAnsi="Liberation Serif"/>
          <w:color w:val="333333"/>
          <w:sz w:val="28"/>
          <w:szCs w:val="28"/>
          <w:lang w:eastAsia="ru-RU"/>
        </w:rPr>
        <w:t xml:space="preserve"> как и полный. Всегда знакомитесь с инструкцией по использованию, расположенной на всех средствах с наличием химических веществ.</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5.</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Освободите ваши чердаки и гаражи от ненужных вещей.</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6.</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Очистите территорию.</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7.</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w:t>
      </w:r>
      <w:proofErr w:type="spellStart"/>
      <w:r w:rsidRPr="00AD297E">
        <w:rPr>
          <w:rFonts w:ascii="Liberation Serif" w:hAnsi="Liberation Serif"/>
          <w:color w:val="333333"/>
          <w:sz w:val="28"/>
          <w:szCs w:val="28"/>
          <w:lang w:eastAsia="ru-RU"/>
        </w:rPr>
        <w:t>т.п</w:t>
      </w:r>
      <w:proofErr w:type="spellEnd"/>
      <w:r w:rsidRPr="00AD297E">
        <w:rPr>
          <w:rFonts w:ascii="Liberation Serif" w:hAnsi="Liberation Serif"/>
          <w:color w:val="333333"/>
          <w:sz w:val="28"/>
          <w:szCs w:val="28"/>
          <w:lang w:eastAsia="ru-RU"/>
        </w:rPr>
        <w:t>)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8.</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5E4E80"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9.</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Опасность на кухне. Кухня в доме — объект повышенной пожарной опасности из-за наличия печей, газовых или электрических плит, других электроприборов.</w:t>
      </w:r>
      <w:r w:rsidRPr="00AD297E">
        <w:rPr>
          <w:rFonts w:ascii="Liberation Serif" w:hAnsi="Liberation Serif"/>
          <w:color w:val="333333"/>
          <w:sz w:val="28"/>
          <w:szCs w:val="28"/>
          <w:lang w:eastAsia="ru-RU"/>
        </w:rPr>
        <w:br/>
        <w:t>Газовые баллоны и установки.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w:t>
      </w:r>
    </w:p>
    <w:p w:rsidR="005E4E80"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Немедленно вызовите пожарную охрану.</w:t>
      </w:r>
    </w:p>
    <w:p w:rsidR="00AD297E" w:rsidRPr="00AD297E" w:rsidRDefault="00AD297E" w:rsidP="00AD297E">
      <w:pPr>
        <w:pStyle w:val="a3"/>
        <w:ind w:firstLine="709"/>
        <w:jc w:val="both"/>
        <w:rPr>
          <w:rFonts w:ascii="Liberation Serif" w:hAnsi="Liberation Serif"/>
          <w:color w:val="333333"/>
          <w:sz w:val="28"/>
          <w:szCs w:val="28"/>
          <w:lang w:eastAsia="ru-RU"/>
        </w:rPr>
      </w:pPr>
      <w:r w:rsidRPr="005E4E80">
        <w:rPr>
          <w:rFonts w:ascii="Liberation Serif" w:hAnsi="Liberation Serif"/>
          <w:b/>
          <w:color w:val="FF0000"/>
          <w:sz w:val="28"/>
          <w:szCs w:val="28"/>
          <w:lang w:eastAsia="ru-RU"/>
        </w:rPr>
        <w:t>Отопительные печи.</w:t>
      </w:r>
      <w:r w:rsidRPr="005E4E80">
        <w:rPr>
          <w:rFonts w:ascii="Liberation Serif" w:hAnsi="Liberation Serif"/>
          <w:color w:val="FF0000"/>
          <w:sz w:val="28"/>
          <w:szCs w:val="28"/>
          <w:lang w:eastAsia="ru-RU"/>
        </w:rPr>
        <w:t xml:space="preserve"> </w:t>
      </w:r>
      <w:r w:rsidRPr="00AD297E">
        <w:rPr>
          <w:rFonts w:ascii="Liberation Serif" w:hAnsi="Liberation Serif"/>
          <w:color w:val="333333"/>
          <w:sz w:val="28"/>
          <w:szCs w:val="28"/>
          <w:lang w:eastAsia="ru-RU"/>
        </w:rPr>
        <w:t xml:space="preserve">Кладку печей должен производить специалист, соблюдая при этом предусмотренные размеры </w:t>
      </w:r>
      <w:proofErr w:type="spellStart"/>
      <w:r w:rsidRPr="00AD297E">
        <w:rPr>
          <w:rFonts w:ascii="Liberation Serif" w:hAnsi="Liberation Serif"/>
          <w:color w:val="333333"/>
          <w:sz w:val="28"/>
          <w:szCs w:val="28"/>
          <w:lang w:eastAsia="ru-RU"/>
        </w:rPr>
        <w:t>отступок</w:t>
      </w:r>
      <w:proofErr w:type="spellEnd"/>
      <w:r w:rsidRPr="00AD297E">
        <w:rPr>
          <w:rFonts w:ascii="Liberation Serif" w:hAnsi="Liberation Serif"/>
          <w:color w:val="333333"/>
          <w:sz w:val="28"/>
          <w:szCs w:val="28"/>
          <w:lang w:eastAsia="ru-RU"/>
        </w:rPr>
        <w:t xml:space="preserve">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w:t>
      </w:r>
      <w:r w:rsidRPr="00AD297E">
        <w:rPr>
          <w:rFonts w:ascii="Liberation Serif" w:hAnsi="Liberation Serif"/>
          <w:color w:val="333333"/>
          <w:sz w:val="28"/>
          <w:szCs w:val="28"/>
          <w:lang w:eastAsia="ru-RU"/>
        </w:rPr>
        <w:lastRenderedPageBreak/>
        <w:t xml:space="preserve">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sidRPr="00AD297E">
        <w:rPr>
          <w:rFonts w:ascii="Liberation Serif" w:hAnsi="Liberation Serif"/>
          <w:color w:val="333333"/>
          <w:sz w:val="28"/>
          <w:szCs w:val="28"/>
          <w:lang w:eastAsia="ru-RU"/>
        </w:rPr>
        <w:t>предтопочного</w:t>
      </w:r>
      <w:proofErr w:type="spellEnd"/>
      <w:r w:rsidRPr="00AD297E">
        <w:rPr>
          <w:rFonts w:ascii="Liberation Serif" w:hAnsi="Liberation Serif"/>
          <w:color w:val="333333"/>
          <w:sz w:val="28"/>
          <w:szCs w:val="28"/>
          <w:lang w:eastAsia="ru-RU"/>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10.</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Курильщик в пьяном виде </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11.</w:t>
      </w:r>
      <w:r w:rsidR="005E4E80">
        <w:rPr>
          <w:rFonts w:ascii="Liberation Serif" w:hAnsi="Liberation Serif"/>
          <w:color w:val="333333"/>
          <w:sz w:val="28"/>
          <w:szCs w:val="28"/>
          <w:lang w:eastAsia="ru-RU"/>
        </w:rPr>
        <w:t xml:space="preserve"> </w:t>
      </w:r>
      <w:r w:rsidRPr="005E4E80">
        <w:rPr>
          <w:rFonts w:ascii="Liberation Serif" w:hAnsi="Liberation Serif"/>
          <w:b/>
          <w:color w:val="FF0000"/>
          <w:sz w:val="28"/>
          <w:szCs w:val="28"/>
          <w:lang w:eastAsia="ru-RU"/>
        </w:rPr>
        <w:t>Пиротехника.</w:t>
      </w:r>
      <w:r w:rsidRPr="00AD297E">
        <w:rPr>
          <w:rFonts w:ascii="Liberation Serif" w:hAnsi="Liberation Serif"/>
          <w:color w:val="333333"/>
          <w:sz w:val="28"/>
          <w:szCs w:val="28"/>
          <w:lang w:eastAsia="ru-RU"/>
        </w:rPr>
        <w:t xml:space="preserve"> Это искусство, доступное далеко не каждому. Не устраивайте любительских фейерверков. Некачественная пиротехника может привести к </w:t>
      </w:r>
      <w:proofErr w:type="spellStart"/>
      <w:r w:rsidRPr="00AD297E">
        <w:rPr>
          <w:rFonts w:ascii="Liberation Serif" w:hAnsi="Liberation Serif"/>
          <w:color w:val="333333"/>
          <w:sz w:val="28"/>
          <w:szCs w:val="28"/>
          <w:lang w:eastAsia="ru-RU"/>
        </w:rPr>
        <w:t>травмированию</w:t>
      </w:r>
      <w:proofErr w:type="spellEnd"/>
      <w:r w:rsidRPr="00AD297E">
        <w:rPr>
          <w:rFonts w:ascii="Liberation Serif" w:hAnsi="Liberation Serif"/>
          <w:color w:val="333333"/>
          <w:sz w:val="28"/>
          <w:szCs w:val="28"/>
          <w:lang w:eastAsia="ru-RU"/>
        </w:rPr>
        <w:t>,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это пожар.</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12.</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Дети. Оберегайте детей от пожара, знакомьте их с этой опасностью, контролируйте поведение и поступки.</w:t>
      </w:r>
    </w:p>
    <w:p w:rsidR="00AD297E" w:rsidRPr="00AD297E" w:rsidRDefault="00AD297E" w:rsidP="00AD297E">
      <w:pPr>
        <w:pStyle w:val="a3"/>
        <w:ind w:firstLine="709"/>
        <w:jc w:val="both"/>
        <w:rPr>
          <w:rFonts w:ascii="Liberation Serif" w:hAnsi="Liberation Serif"/>
          <w:color w:val="333333"/>
          <w:sz w:val="28"/>
          <w:szCs w:val="28"/>
          <w:lang w:eastAsia="ru-RU"/>
        </w:rPr>
      </w:pPr>
      <w:r w:rsidRPr="005E4E80">
        <w:rPr>
          <w:rFonts w:ascii="Liberation Serif" w:hAnsi="Liberation Serif"/>
          <w:b/>
          <w:color w:val="333333"/>
          <w:sz w:val="28"/>
          <w:szCs w:val="28"/>
          <w:lang w:eastAsia="ru-RU"/>
        </w:rPr>
        <w:t>ПОМНИТЕ! </w:t>
      </w:r>
      <w:r w:rsidRPr="00AD297E">
        <w:rPr>
          <w:rFonts w:ascii="Liberation Serif" w:hAnsi="Liberation Serif"/>
          <w:color w:val="333333"/>
          <w:sz w:val="28"/>
          <w:szCs w:val="28"/>
          <w:lang w:eastAsia="ru-RU"/>
        </w:rPr>
        <w:t>Дети во всем подражают взрослым.</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13.</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Если произошел пожар. Не забывайте, что в закрытом помещении первый враг для вас не огонь, а дым, который слепит и душит. Что нужно делать:</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сохранять хладнокровие;</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вызвать или послать вызвать пожарную охрану по телефону 01;</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бороться с пожаром в самом его начале, пытаясь потушить не огонь, а то, что горит, используя подручные средства;</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t>-</w:t>
      </w:r>
      <w:r w:rsidR="00AD297E" w:rsidRPr="00AD297E">
        <w:rPr>
          <w:rFonts w:ascii="Liberation Serif" w:hAnsi="Liberation Serif"/>
          <w:color w:val="333333"/>
          <w:sz w:val="28"/>
          <w:szCs w:val="28"/>
          <w:lang w:eastAsia="ru-RU"/>
        </w:rPr>
        <w:t> не пытайтесь проникать повторно в горящее здание (помещение), чаще всего это заканчивается трагически;</w:t>
      </w:r>
    </w:p>
    <w:p w:rsidR="00AD297E" w:rsidRPr="00AD297E" w:rsidRDefault="00AD297E" w:rsidP="00AD297E">
      <w:pPr>
        <w:pStyle w:val="a3"/>
        <w:ind w:firstLine="709"/>
        <w:jc w:val="both"/>
        <w:rPr>
          <w:rFonts w:ascii="Liberation Serif" w:hAnsi="Liberation Serif"/>
          <w:color w:val="333333"/>
          <w:sz w:val="28"/>
          <w:szCs w:val="28"/>
          <w:lang w:eastAsia="ru-RU"/>
        </w:rPr>
      </w:pPr>
      <w:r w:rsidRPr="005E4E80">
        <w:rPr>
          <w:rFonts w:ascii="Liberation Serif" w:hAnsi="Liberation Serif"/>
          <w:b/>
          <w:color w:val="333333"/>
          <w:sz w:val="28"/>
          <w:szCs w:val="28"/>
          <w:lang w:eastAsia="ru-RU"/>
        </w:rPr>
        <w:t>ПОМНИТЕ! </w:t>
      </w:r>
      <w:r w:rsidRPr="00AD297E">
        <w:rPr>
          <w:rFonts w:ascii="Liberation Serif" w:hAnsi="Liberation Serif"/>
          <w:color w:val="333333"/>
          <w:sz w:val="28"/>
          <w:szCs w:val="28"/>
          <w:lang w:eastAsia="ru-RU"/>
        </w:rPr>
        <w:t>При пожаре ищите детей в самых укромных местах, где они могут спрятаться — под кроватью, в шкафу, за шторой и т.д.</w:t>
      </w:r>
    </w:p>
    <w:p w:rsidR="00AD297E" w:rsidRPr="00AD297E" w:rsidRDefault="005E4E80" w:rsidP="00AD297E">
      <w:pPr>
        <w:pStyle w:val="a3"/>
        <w:ind w:firstLine="709"/>
        <w:jc w:val="both"/>
        <w:rPr>
          <w:rFonts w:ascii="Liberation Serif" w:hAnsi="Liberation Serif"/>
          <w:color w:val="333333"/>
          <w:sz w:val="28"/>
          <w:szCs w:val="28"/>
          <w:lang w:eastAsia="ru-RU"/>
        </w:rPr>
      </w:pPr>
      <w:r>
        <w:rPr>
          <w:rFonts w:ascii="Liberation Serif" w:hAnsi="Liberation Serif"/>
          <w:color w:val="333333"/>
          <w:sz w:val="28"/>
          <w:szCs w:val="28"/>
          <w:lang w:eastAsia="ru-RU"/>
        </w:rPr>
        <w:lastRenderedPageBreak/>
        <w:t>-</w:t>
      </w:r>
      <w:r w:rsidR="00AD297E" w:rsidRPr="00AD297E">
        <w:rPr>
          <w:rFonts w:ascii="Liberation Serif" w:hAnsi="Liberation Serif"/>
          <w:color w:val="333333"/>
          <w:sz w:val="28"/>
          <w:szCs w:val="28"/>
          <w:lang w:eastAsia="ru-RU"/>
        </w:rPr>
        <w:t> если на человеке загорелась одежда нельзя бежать</w:t>
      </w:r>
      <w:r>
        <w:rPr>
          <w:rFonts w:ascii="Liberation Serif" w:hAnsi="Liberation Serif"/>
          <w:color w:val="333333"/>
          <w:sz w:val="28"/>
          <w:szCs w:val="28"/>
          <w:lang w:eastAsia="ru-RU"/>
        </w:rPr>
        <w:t xml:space="preserve"> – </w:t>
      </w:r>
      <w:r w:rsidR="00AD297E" w:rsidRPr="00AD297E">
        <w:rPr>
          <w:rFonts w:ascii="Liberation Serif" w:hAnsi="Liberation Serif"/>
          <w:color w:val="333333"/>
          <w:sz w:val="28"/>
          <w:szCs w:val="28"/>
          <w:lang w:eastAsia="ru-RU"/>
        </w:rPr>
        <w:t>горение только усиливается, нужно незамедлительно упасть и кататься по полу (земле), либо набросить на себя кусок плотной ткани, если есть рядом вода </w:t>
      </w:r>
      <w:r>
        <w:rPr>
          <w:rFonts w:ascii="Liberation Serif" w:hAnsi="Liberation Serif"/>
          <w:color w:val="333333"/>
          <w:sz w:val="28"/>
          <w:szCs w:val="28"/>
          <w:lang w:eastAsia="ru-RU"/>
        </w:rPr>
        <w:t xml:space="preserve">– </w:t>
      </w:r>
      <w:r w:rsidR="00AD297E" w:rsidRPr="00AD297E">
        <w:rPr>
          <w:rFonts w:ascii="Liberation Serif" w:hAnsi="Liberation Serif"/>
          <w:color w:val="333333"/>
          <w:sz w:val="28"/>
          <w:szCs w:val="28"/>
          <w:lang w:eastAsia="ru-RU"/>
        </w:rPr>
        <w:t>использовать её. Однако если горит не сама одежда, а пролитый на неё бензин </w:t>
      </w:r>
      <w:r>
        <w:rPr>
          <w:rFonts w:ascii="Liberation Serif" w:hAnsi="Liberation Serif"/>
          <w:color w:val="333333"/>
          <w:sz w:val="28"/>
          <w:szCs w:val="28"/>
          <w:lang w:eastAsia="ru-RU"/>
        </w:rPr>
        <w:t xml:space="preserve">– </w:t>
      </w:r>
      <w:r w:rsidR="00AD297E" w:rsidRPr="00AD297E">
        <w:rPr>
          <w:rFonts w:ascii="Liberation Serif" w:hAnsi="Liberation Serif"/>
          <w:color w:val="333333"/>
          <w:sz w:val="28"/>
          <w:szCs w:val="28"/>
          <w:lang w:eastAsia="ru-RU"/>
        </w:rPr>
        <w:t>воду не применять.</w:t>
      </w:r>
    </w:p>
    <w:p w:rsidR="005E4E80"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14.</w:t>
      </w:r>
      <w:r w:rsidR="005E4E80">
        <w:rPr>
          <w:rFonts w:ascii="Liberation Serif" w:hAnsi="Liberation Serif"/>
          <w:color w:val="333333"/>
          <w:sz w:val="28"/>
          <w:szCs w:val="28"/>
          <w:lang w:eastAsia="ru-RU"/>
        </w:rPr>
        <w:t xml:space="preserve"> </w:t>
      </w:r>
      <w:r w:rsidRPr="00AD297E">
        <w:rPr>
          <w:rFonts w:ascii="Liberation Serif" w:hAnsi="Liberation Serif"/>
          <w:color w:val="333333"/>
          <w:sz w:val="28"/>
          <w:szCs w:val="28"/>
          <w:lang w:eastAsia="ru-RU"/>
        </w:rPr>
        <w:t>Первичные (подручные) средства для тушения и способы тушения различных веществ и материалов.</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p>
    <w:p w:rsidR="005E4E80"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Земля (песок) применяются как для тушения материалов из дерева, так и легковоспламеняющихся жидкостей (бензина и т.п.).</w:t>
      </w:r>
    </w:p>
    <w:p w:rsidR="00AD297E" w:rsidRPr="00AD297E" w:rsidRDefault="00AD297E" w:rsidP="00AD297E">
      <w:pPr>
        <w:pStyle w:val="a3"/>
        <w:ind w:firstLine="709"/>
        <w:jc w:val="both"/>
        <w:rPr>
          <w:rFonts w:ascii="Liberation Serif" w:hAnsi="Liberation Serif"/>
          <w:color w:val="333333"/>
          <w:sz w:val="28"/>
          <w:szCs w:val="28"/>
          <w:lang w:eastAsia="ru-RU"/>
        </w:rPr>
      </w:pPr>
      <w:r w:rsidRPr="00AD297E">
        <w:rPr>
          <w:rFonts w:ascii="Liberation Serif" w:hAnsi="Liberation Serif"/>
          <w:color w:val="333333"/>
          <w:sz w:val="28"/>
          <w:szCs w:val="28"/>
          <w:lang w:eastAsia="ru-RU"/>
        </w:rP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AD297E" w:rsidRPr="00AD297E" w:rsidRDefault="00AD297E" w:rsidP="00AD297E">
      <w:pPr>
        <w:pStyle w:val="a3"/>
        <w:jc w:val="center"/>
        <w:rPr>
          <w:rFonts w:ascii="Liberation Serif" w:hAnsi="Liberation Serif"/>
          <w:color w:val="333333"/>
          <w:sz w:val="28"/>
          <w:szCs w:val="28"/>
          <w:lang w:eastAsia="ru-RU"/>
        </w:rPr>
      </w:pPr>
      <w:r w:rsidRPr="00AD297E">
        <w:rPr>
          <w:rFonts w:ascii="Liberation Serif" w:hAnsi="Liberation Serif"/>
          <w:noProof/>
          <w:color w:val="333333"/>
          <w:sz w:val="28"/>
          <w:szCs w:val="28"/>
          <w:lang w:eastAsia="ru-RU"/>
        </w:rPr>
        <w:lastRenderedPageBreak/>
        <w:drawing>
          <wp:inline distT="0" distB="0" distL="0" distR="0" wp14:anchorId="7C1DA93D" wp14:editId="3C8D02CF">
            <wp:extent cx="6066155" cy="7335520"/>
            <wp:effectExtent l="0" t="0" r="0" b="0"/>
            <wp:docPr id="1" name="Рисунок 1" descr="https://pochtadm.ru/sites/default/files/styles/big/public/images/2020/12/photo_2020-12-01_08-17-56.jpg?itok=9muiIs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chtadm.ru/sites/default/files/styles/big/public/images/2020/12/photo_2020-12-01_08-17-56.jpg?itok=9muiIsj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6155" cy="7335520"/>
                    </a:xfrm>
                    <a:prstGeom prst="rect">
                      <a:avLst/>
                    </a:prstGeom>
                    <a:noFill/>
                    <a:ln>
                      <a:noFill/>
                    </a:ln>
                  </pic:spPr>
                </pic:pic>
              </a:graphicData>
            </a:graphic>
          </wp:inline>
        </w:drawing>
      </w:r>
    </w:p>
    <w:p w:rsidR="00AD297E" w:rsidRPr="00AD297E" w:rsidRDefault="00AD297E" w:rsidP="00AD297E">
      <w:pPr>
        <w:pStyle w:val="a3"/>
        <w:jc w:val="center"/>
        <w:rPr>
          <w:rFonts w:ascii="Liberation Serif" w:hAnsi="Liberation Serif"/>
          <w:color w:val="333333"/>
          <w:sz w:val="28"/>
          <w:szCs w:val="28"/>
          <w:lang w:eastAsia="ru-RU"/>
        </w:rPr>
      </w:pPr>
      <w:r w:rsidRPr="00AD297E">
        <w:rPr>
          <w:rFonts w:ascii="Liberation Serif" w:hAnsi="Liberation Serif"/>
          <w:noProof/>
          <w:color w:val="333333"/>
          <w:sz w:val="28"/>
          <w:szCs w:val="28"/>
          <w:lang w:eastAsia="ru-RU"/>
        </w:rPr>
        <w:lastRenderedPageBreak/>
        <w:drawing>
          <wp:inline distT="0" distB="0" distL="0" distR="0" wp14:anchorId="18F2926E" wp14:editId="0128D52B">
            <wp:extent cx="6189345" cy="4646930"/>
            <wp:effectExtent l="0" t="0" r="1905" b="1270"/>
            <wp:docPr id="2" name="Рисунок 2" descr="https://pochtadm.ru/sites/default/files/styles/big/public/images/2020/12/photo_2020-12-02_12-36-33.jpg?itok=5JrnC8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chtadm.ru/sites/default/files/styles/big/public/images/2020/12/photo_2020-12-02_12-36-33.jpg?itok=5JrnC8g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9345" cy="4646930"/>
                    </a:xfrm>
                    <a:prstGeom prst="rect">
                      <a:avLst/>
                    </a:prstGeom>
                    <a:noFill/>
                    <a:ln>
                      <a:noFill/>
                    </a:ln>
                  </pic:spPr>
                </pic:pic>
              </a:graphicData>
            </a:graphic>
          </wp:inline>
        </w:drawing>
      </w:r>
    </w:p>
    <w:p w:rsidR="00AD297E" w:rsidRDefault="00AD297E" w:rsidP="00AD297E">
      <w:pPr>
        <w:pStyle w:val="a3"/>
        <w:jc w:val="both"/>
        <w:rPr>
          <w:rFonts w:ascii="Liberation Serif" w:hAnsi="Liberation Serif"/>
          <w:noProof/>
          <w:color w:val="333333"/>
          <w:sz w:val="28"/>
          <w:szCs w:val="28"/>
          <w:lang w:eastAsia="ru-RU"/>
        </w:rPr>
      </w:pPr>
    </w:p>
    <w:p w:rsidR="00AD297E" w:rsidRDefault="00AD297E" w:rsidP="00AD297E">
      <w:pPr>
        <w:pStyle w:val="a3"/>
        <w:jc w:val="both"/>
        <w:rPr>
          <w:rFonts w:ascii="Liberation Serif" w:hAnsi="Liberation Serif"/>
          <w:noProof/>
          <w:color w:val="333333"/>
          <w:sz w:val="28"/>
          <w:szCs w:val="28"/>
          <w:lang w:eastAsia="ru-RU"/>
        </w:rPr>
      </w:pPr>
    </w:p>
    <w:p w:rsidR="00AD297E" w:rsidRPr="00AD297E" w:rsidRDefault="00AD297E" w:rsidP="00AD297E">
      <w:pPr>
        <w:pStyle w:val="a3"/>
        <w:jc w:val="center"/>
        <w:rPr>
          <w:rFonts w:ascii="Liberation Serif" w:hAnsi="Liberation Serif"/>
          <w:color w:val="333333"/>
          <w:sz w:val="28"/>
          <w:szCs w:val="28"/>
          <w:lang w:eastAsia="ru-RU"/>
        </w:rPr>
      </w:pPr>
      <w:r w:rsidRPr="00AD297E">
        <w:rPr>
          <w:rFonts w:ascii="Liberation Serif" w:hAnsi="Liberation Serif"/>
          <w:noProof/>
          <w:color w:val="333333"/>
          <w:sz w:val="28"/>
          <w:szCs w:val="28"/>
          <w:lang w:eastAsia="ru-RU"/>
        </w:rPr>
        <w:drawing>
          <wp:inline distT="0" distB="0" distL="0" distR="0" wp14:anchorId="20C9FB64" wp14:editId="7FBDFA60">
            <wp:extent cx="6189345" cy="4155440"/>
            <wp:effectExtent l="0" t="0" r="1905" b="0"/>
            <wp:docPr id="3" name="Рисунок 3" descr="https://pochtadm.ru/sites/default/files/styles/big/public/images/2020/12/photo_2020-12-02_12-36-36.jpg?itok=kfT2T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chtadm.ru/sites/default/files/styles/big/public/images/2020/12/photo_2020-12-02_12-36-36.jpg?itok=kfT2Tt_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9345" cy="4155440"/>
                    </a:xfrm>
                    <a:prstGeom prst="rect">
                      <a:avLst/>
                    </a:prstGeom>
                    <a:noFill/>
                    <a:ln>
                      <a:noFill/>
                    </a:ln>
                  </pic:spPr>
                </pic:pic>
              </a:graphicData>
            </a:graphic>
          </wp:inline>
        </w:drawing>
      </w:r>
    </w:p>
    <w:p w:rsidR="00AD297E" w:rsidRPr="00AD297E" w:rsidRDefault="00AD297E" w:rsidP="00AD297E">
      <w:pPr>
        <w:pStyle w:val="a3"/>
        <w:jc w:val="center"/>
        <w:rPr>
          <w:rFonts w:ascii="Liberation Serif" w:hAnsi="Liberation Serif"/>
          <w:color w:val="333333"/>
          <w:sz w:val="28"/>
          <w:szCs w:val="28"/>
          <w:lang w:eastAsia="ru-RU"/>
        </w:rPr>
      </w:pPr>
      <w:r w:rsidRPr="00AD297E">
        <w:rPr>
          <w:rFonts w:ascii="Liberation Serif" w:hAnsi="Liberation Serif"/>
          <w:noProof/>
          <w:color w:val="333333"/>
          <w:sz w:val="28"/>
          <w:szCs w:val="28"/>
          <w:lang w:eastAsia="ru-RU"/>
        </w:rPr>
        <w:lastRenderedPageBreak/>
        <w:drawing>
          <wp:inline distT="0" distB="0" distL="0" distR="0" wp14:anchorId="68571CA9" wp14:editId="10635BE2">
            <wp:extent cx="6189345" cy="9144000"/>
            <wp:effectExtent l="0" t="0" r="1905" b="0"/>
            <wp:docPr id="4" name="Рисунок 4" descr="https://pochtadm.ru/sites/default/files/styles/big/public/images/2020/12/photo_2020-12-02_12-36-38.jpg?itok=JF1Zv0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chtadm.ru/sites/default/files/styles/big/public/images/2020/12/photo_2020-12-02_12-36-38.jpg?itok=JF1Zv08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9345" cy="9144000"/>
                    </a:xfrm>
                    <a:prstGeom prst="rect">
                      <a:avLst/>
                    </a:prstGeom>
                    <a:noFill/>
                    <a:ln>
                      <a:noFill/>
                    </a:ln>
                  </pic:spPr>
                </pic:pic>
              </a:graphicData>
            </a:graphic>
          </wp:inline>
        </w:drawing>
      </w:r>
    </w:p>
    <w:p w:rsidR="00AD297E" w:rsidRPr="00AD297E" w:rsidRDefault="00AD297E" w:rsidP="00AD297E">
      <w:pPr>
        <w:pStyle w:val="a3"/>
        <w:jc w:val="center"/>
        <w:rPr>
          <w:rFonts w:ascii="Liberation Serif" w:hAnsi="Liberation Serif"/>
          <w:color w:val="333333"/>
          <w:sz w:val="28"/>
          <w:szCs w:val="28"/>
          <w:lang w:eastAsia="ru-RU"/>
        </w:rPr>
      </w:pPr>
      <w:r w:rsidRPr="00AD297E">
        <w:rPr>
          <w:rFonts w:ascii="Liberation Serif" w:hAnsi="Liberation Serif"/>
          <w:noProof/>
          <w:color w:val="333333"/>
          <w:sz w:val="28"/>
          <w:szCs w:val="28"/>
          <w:lang w:eastAsia="ru-RU"/>
        </w:rPr>
        <w:lastRenderedPageBreak/>
        <w:drawing>
          <wp:inline distT="0" distB="0" distL="0" distR="0" wp14:anchorId="70F37AF3" wp14:editId="0D9D1046">
            <wp:extent cx="6189345" cy="4326255"/>
            <wp:effectExtent l="0" t="0" r="1905" b="0"/>
            <wp:docPr id="5" name="Рисунок 5" descr="https://pochtadm.ru/sites/default/files/styles/big/public/images/2020/12/photo_2020-12-02_12-36-42.jpg?itok=oQNO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chtadm.ru/sites/default/files/styles/big/public/images/2020/12/photo_2020-12-02_12-36-42.jpg?itok=oQNOS-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345" cy="4326255"/>
                    </a:xfrm>
                    <a:prstGeom prst="rect">
                      <a:avLst/>
                    </a:prstGeom>
                    <a:noFill/>
                    <a:ln>
                      <a:noFill/>
                    </a:ln>
                  </pic:spPr>
                </pic:pic>
              </a:graphicData>
            </a:graphic>
          </wp:inline>
        </w:drawing>
      </w:r>
    </w:p>
    <w:p w:rsidR="00AD297E" w:rsidRDefault="00AD297E" w:rsidP="00AD297E">
      <w:pPr>
        <w:pStyle w:val="a3"/>
        <w:jc w:val="both"/>
        <w:rPr>
          <w:rFonts w:ascii="Liberation Serif" w:hAnsi="Liberation Serif"/>
          <w:noProof/>
          <w:color w:val="333333"/>
          <w:sz w:val="28"/>
          <w:szCs w:val="28"/>
          <w:lang w:eastAsia="ru-RU"/>
        </w:rPr>
      </w:pPr>
    </w:p>
    <w:p w:rsidR="00AD297E" w:rsidRDefault="00AD297E" w:rsidP="00AD297E">
      <w:pPr>
        <w:pStyle w:val="a3"/>
        <w:jc w:val="both"/>
        <w:rPr>
          <w:rFonts w:ascii="Liberation Serif" w:hAnsi="Liberation Serif"/>
          <w:noProof/>
          <w:color w:val="333333"/>
          <w:sz w:val="28"/>
          <w:szCs w:val="28"/>
          <w:lang w:eastAsia="ru-RU"/>
        </w:rPr>
      </w:pPr>
    </w:p>
    <w:p w:rsidR="00AD297E" w:rsidRPr="00AD297E" w:rsidRDefault="00AD297E" w:rsidP="00AD297E">
      <w:pPr>
        <w:pStyle w:val="a3"/>
        <w:jc w:val="center"/>
        <w:rPr>
          <w:rFonts w:ascii="Liberation Serif" w:hAnsi="Liberation Serif"/>
          <w:color w:val="333333"/>
          <w:sz w:val="28"/>
          <w:szCs w:val="28"/>
          <w:lang w:eastAsia="ru-RU"/>
        </w:rPr>
      </w:pPr>
      <w:r w:rsidRPr="00AD297E">
        <w:rPr>
          <w:rFonts w:ascii="Liberation Serif" w:hAnsi="Liberation Serif"/>
          <w:noProof/>
          <w:color w:val="333333"/>
          <w:sz w:val="28"/>
          <w:szCs w:val="28"/>
          <w:lang w:eastAsia="ru-RU"/>
        </w:rPr>
        <w:drawing>
          <wp:inline distT="0" distB="0" distL="0" distR="0" wp14:anchorId="34768FFC" wp14:editId="437E8273">
            <wp:extent cx="6189345" cy="4340225"/>
            <wp:effectExtent l="0" t="0" r="1905" b="3175"/>
            <wp:docPr id="6" name="Рисунок 6" descr="https://pochtadm.ru/sites/default/files/styles/big/public/images/2020/12/photo_2020-12-02_12-36-45.jpg?itok=kgomg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ochtadm.ru/sites/default/files/styles/big/public/images/2020/12/photo_2020-12-02_12-36-45.jpg?itok=kgomg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9345" cy="4340225"/>
                    </a:xfrm>
                    <a:prstGeom prst="rect">
                      <a:avLst/>
                    </a:prstGeom>
                    <a:noFill/>
                    <a:ln>
                      <a:noFill/>
                    </a:ln>
                  </pic:spPr>
                </pic:pic>
              </a:graphicData>
            </a:graphic>
          </wp:inline>
        </w:drawing>
      </w:r>
    </w:p>
    <w:p w:rsidR="00AD297E" w:rsidRPr="00AD297E" w:rsidRDefault="00AD297E" w:rsidP="00AD297E">
      <w:pPr>
        <w:pStyle w:val="a3"/>
        <w:jc w:val="both"/>
        <w:rPr>
          <w:rFonts w:ascii="Liberation Serif" w:hAnsi="Liberation Serif"/>
          <w:color w:val="333333"/>
          <w:sz w:val="28"/>
          <w:szCs w:val="28"/>
          <w:lang w:eastAsia="ru-RU"/>
        </w:rPr>
      </w:pPr>
    </w:p>
    <w:p w:rsidR="008E28CB" w:rsidRPr="005E4E80" w:rsidRDefault="005E4E80" w:rsidP="005E4E80">
      <w:pPr>
        <w:pStyle w:val="a3"/>
        <w:jc w:val="center"/>
        <w:rPr>
          <w:rFonts w:ascii="Liberation Serif" w:hAnsi="Liberation Serif"/>
          <w:b/>
          <w:sz w:val="28"/>
          <w:szCs w:val="28"/>
        </w:rPr>
      </w:pPr>
      <w:r w:rsidRPr="005E4E80">
        <w:rPr>
          <w:rFonts w:ascii="Liberation Serif" w:hAnsi="Liberation Serif"/>
          <w:b/>
          <w:sz w:val="28"/>
          <w:szCs w:val="28"/>
        </w:rPr>
        <w:t xml:space="preserve">Администрация городского округа Верх-Нейвинский </w:t>
      </w:r>
    </w:p>
    <w:p w:rsidR="005E4E80" w:rsidRPr="005E4E80" w:rsidRDefault="005E4E80" w:rsidP="005E4E80">
      <w:pPr>
        <w:pStyle w:val="a3"/>
        <w:jc w:val="center"/>
        <w:rPr>
          <w:rFonts w:ascii="Liberation Serif" w:hAnsi="Liberation Serif"/>
          <w:b/>
          <w:sz w:val="28"/>
          <w:szCs w:val="28"/>
        </w:rPr>
      </w:pPr>
      <w:r w:rsidRPr="005E4E80">
        <w:rPr>
          <w:rFonts w:ascii="Liberation Serif" w:hAnsi="Liberation Serif"/>
          <w:b/>
          <w:sz w:val="28"/>
          <w:szCs w:val="28"/>
        </w:rPr>
        <w:t>2022 год</w:t>
      </w:r>
      <w:bookmarkStart w:id="0" w:name="_GoBack"/>
      <w:bookmarkEnd w:id="0"/>
    </w:p>
    <w:sectPr w:rsidR="005E4E80" w:rsidRPr="005E4E80" w:rsidSect="00AD29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D7DFE"/>
    <w:multiLevelType w:val="multilevel"/>
    <w:tmpl w:val="9A3C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DF"/>
    <w:rsid w:val="005E4E80"/>
    <w:rsid w:val="007961DF"/>
    <w:rsid w:val="008E28CB"/>
    <w:rsid w:val="00AD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0A85"/>
  <w15:chartTrackingRefBased/>
  <w15:docId w15:val="{4AA36092-4CDA-435D-BF0A-9CC81CFA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2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86904">
      <w:bodyDiv w:val="1"/>
      <w:marLeft w:val="0"/>
      <w:marRight w:val="0"/>
      <w:marTop w:val="0"/>
      <w:marBottom w:val="0"/>
      <w:divBdr>
        <w:top w:val="none" w:sz="0" w:space="0" w:color="auto"/>
        <w:left w:val="none" w:sz="0" w:space="0" w:color="auto"/>
        <w:bottom w:val="none" w:sz="0" w:space="0" w:color="auto"/>
        <w:right w:val="none" w:sz="0" w:space="0" w:color="auto"/>
      </w:divBdr>
      <w:divsChild>
        <w:div w:id="235895436">
          <w:marLeft w:val="0"/>
          <w:marRight w:val="0"/>
          <w:marTop w:val="0"/>
          <w:marBottom w:val="0"/>
          <w:divBdr>
            <w:top w:val="none" w:sz="0" w:space="0" w:color="auto"/>
            <w:left w:val="none" w:sz="0" w:space="0" w:color="auto"/>
            <w:bottom w:val="none" w:sz="0" w:space="0" w:color="auto"/>
            <w:right w:val="none" w:sz="0" w:space="0" w:color="auto"/>
          </w:divBdr>
          <w:divsChild>
            <w:div w:id="1895500934">
              <w:marLeft w:val="0"/>
              <w:marRight w:val="0"/>
              <w:marTop w:val="0"/>
              <w:marBottom w:val="240"/>
              <w:divBdr>
                <w:top w:val="none" w:sz="0" w:space="0" w:color="auto"/>
                <w:left w:val="none" w:sz="0" w:space="0" w:color="auto"/>
                <w:bottom w:val="none" w:sz="0" w:space="0" w:color="auto"/>
                <w:right w:val="none" w:sz="0" w:space="0" w:color="auto"/>
              </w:divBdr>
            </w:div>
          </w:divsChild>
        </w:div>
        <w:div w:id="188332353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3036</Words>
  <Characters>17310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2022-10-12T07:02:00Z</dcterms:created>
  <dcterms:modified xsi:type="dcterms:W3CDTF">2022-10-12T07:21:00Z</dcterms:modified>
</cp:coreProperties>
</file>